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B0821" w14:textId="77777777" w:rsidR="007C334F" w:rsidRDefault="007C334F">
      <w:pP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</w:pPr>
    </w:p>
    <w:p w14:paraId="699863CD" w14:textId="17DDE5CE" w:rsidR="00D90DCC" w:rsidRDefault="00075CE3">
      <w:pP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  <w:t xml:space="preserve">BIJLAGE </w:t>
      </w:r>
      <w:r w:rsidR="005A1F13"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  <w:t>8</w:t>
      </w:r>
      <w: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  <w:t xml:space="preserve"> </w:t>
      </w:r>
    </w:p>
    <w:p w14:paraId="5AEE2EB4" w14:textId="1639A9E9" w:rsidR="00CA7B99" w:rsidRDefault="00075CE3">
      <w:pP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FFC000"/>
          <w:sz w:val="32"/>
          <w:szCs w:val="32"/>
          <w:shd w:val="clear" w:color="auto" w:fill="FFFFFF"/>
        </w:rPr>
        <w:t>Telemetrie toepassing voor chassis en opbouw</w:t>
      </w:r>
    </w:p>
    <w:p w14:paraId="67218EDD" w14:textId="77777777" w:rsidR="00075CE3" w:rsidRDefault="00075CE3" w:rsidP="00075CE3">
      <w:pPr>
        <w:autoSpaceDE w:val="0"/>
        <w:autoSpaceDN w:val="0"/>
      </w:pPr>
      <w:r>
        <w:t xml:space="preserve">Het voertuig dient te worden voorzien van een telematica oplossing voor het real-time ontsluiten van voertuiginformatie (chassis en opbouw). De </w:t>
      </w:r>
      <w:proofErr w:type="spellStart"/>
      <w:r>
        <w:t>telemetriebox</w:t>
      </w:r>
      <w:proofErr w:type="spellEnd"/>
      <w:r>
        <w:t xml:space="preserve"> en antenne wordt aangeleverd door de opdrachtgever. De opdrachtnemer is verantwoordelijk voor het inbouwen van de </w:t>
      </w:r>
      <w:proofErr w:type="spellStart"/>
      <w:r>
        <w:t>telemetriebox</w:t>
      </w:r>
      <w:proofErr w:type="spellEnd"/>
      <w:r>
        <w:t xml:space="preserve"> (</w:t>
      </w:r>
      <w:proofErr w:type="spellStart"/>
      <w:r>
        <w:t>Proemion</w:t>
      </w:r>
      <w:proofErr w:type="spellEnd"/>
      <w:r>
        <w:t xml:space="preserve"> CAN-link mobile 3000) incl. de stekkerverbinding voor de CAN interfaces, de 24 volt voeding en de GPS/4G antenne. De opdrachtnemer zorgt voor een veilige verbinding tussen de </w:t>
      </w:r>
      <w:proofErr w:type="spellStart"/>
      <w:r>
        <w:t>telemetriebox</w:t>
      </w:r>
      <w:proofErr w:type="spellEnd"/>
      <w:r>
        <w:t xml:space="preserve"> en de CAN interfaces van het voertuig, waarbij het niet mogelijk is om het voertuig van buitenaf te beïnvloeden.</w:t>
      </w:r>
    </w:p>
    <w:p w14:paraId="7FC027EA" w14:textId="21F9DA85" w:rsidR="00075CE3" w:rsidRDefault="00C77C9E" w:rsidP="00075CE3">
      <w:pPr>
        <w:autoSpaceDE w:val="0"/>
        <w:autoSpaceDN w:val="0"/>
      </w:pPr>
      <w:r>
        <w:rPr>
          <w:b/>
          <w:bCs/>
          <w:u w:val="single"/>
        </w:rPr>
        <w:t>I</w:t>
      </w:r>
      <w:r w:rsidR="00075CE3">
        <w:rPr>
          <w:b/>
          <w:bCs/>
          <w:u w:val="single"/>
        </w:rPr>
        <w:t>nbouwspecificaties:</w:t>
      </w:r>
    </w:p>
    <w:p w14:paraId="5F0E9424" w14:textId="6AC28E13" w:rsidR="00075CE3" w:rsidRDefault="00075CE3" w:rsidP="00BA5413">
      <w:pPr>
        <w:numPr>
          <w:ilvl w:val="0"/>
          <w:numId w:val="1"/>
        </w:numPr>
        <w:spacing w:after="0" w:line="240" w:lineRule="auto"/>
      </w:pPr>
      <w:r w:rsidRPr="00C36DAE">
        <w:rPr>
          <w:rFonts w:eastAsia="Times New Roman"/>
        </w:rPr>
        <w:t xml:space="preserve">De telemetrie-unit dient te worden ingebouwd in de E-kast (opdrachtnemer). Lopende afstand tussen 4G/GPS antenne en </w:t>
      </w:r>
      <w:r>
        <w:t xml:space="preserve">unit in e-kast 3 meter. Dit i.v.m. maximale kabellengte. </w:t>
      </w:r>
    </w:p>
    <w:p w14:paraId="4D561F2A" w14:textId="77777777" w:rsidR="00075CE3" w:rsidRDefault="00075CE3" w:rsidP="00075CE3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Voorzien van voeding 24V DC: </w:t>
      </w:r>
    </w:p>
    <w:p w14:paraId="7BF67249" w14:textId="77777777" w:rsidR="00075CE3" w:rsidRDefault="00075CE3" w:rsidP="00075CE3">
      <w:pPr>
        <w:numPr>
          <w:ilvl w:val="1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Twee power aansluitingen; </w:t>
      </w:r>
    </w:p>
    <w:p w14:paraId="388B472B" w14:textId="77777777" w:rsidR="00075CE3" w:rsidRDefault="00075CE3" w:rsidP="00075CE3">
      <w:pPr>
        <w:ind w:left="708" w:firstLine="708"/>
      </w:pPr>
      <w:r>
        <w:t xml:space="preserve">1. 24V </w:t>
      </w:r>
      <w:proofErr w:type="spellStart"/>
      <w:r>
        <w:t>ignition</w:t>
      </w:r>
      <w:proofErr w:type="spellEnd"/>
      <w:r>
        <w:t xml:space="preserve"> </w:t>
      </w:r>
    </w:p>
    <w:p w14:paraId="5235FEC8" w14:textId="77777777" w:rsidR="00075CE3" w:rsidRDefault="00075CE3" w:rsidP="00075CE3">
      <w:pPr>
        <w:ind w:left="708" w:firstLine="708"/>
      </w:pPr>
      <w:r>
        <w:t>2. 24V continue</w:t>
      </w:r>
    </w:p>
    <w:p w14:paraId="7C7C2767" w14:textId="77777777" w:rsidR="00075CE3" w:rsidRDefault="00075CE3" w:rsidP="00075CE3">
      <w:pPr>
        <w:ind w:left="708" w:firstLine="708"/>
      </w:pPr>
      <w:r>
        <w:t>3. GND</w:t>
      </w:r>
    </w:p>
    <w:p w14:paraId="42009813" w14:textId="43EE0B7C" w:rsidR="00075CE3" w:rsidRDefault="00075CE3" w:rsidP="00075CE3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Montage GPS- antenne, waarbij de antenne vrij zit van obstakels en niet kan beschadigen tijdens gebruik (opdrachtnemer)</w:t>
      </w:r>
      <w:r w:rsidR="00C36DAE">
        <w:rPr>
          <w:rFonts w:eastAsia="Times New Roman"/>
        </w:rPr>
        <w:t>.</w:t>
      </w:r>
    </w:p>
    <w:p w14:paraId="2BD6DBE8" w14:textId="77777777" w:rsidR="00075CE3" w:rsidRDefault="00075CE3" w:rsidP="00075CE3"/>
    <w:p w14:paraId="6CBF264D" w14:textId="77777777" w:rsidR="00075CE3" w:rsidRDefault="00075CE3" w:rsidP="00075CE3">
      <w:pPr>
        <w:rPr>
          <w:b/>
          <w:bCs/>
          <w:u w:val="single"/>
        </w:rPr>
      </w:pPr>
      <w:r>
        <w:rPr>
          <w:b/>
          <w:bCs/>
          <w:u w:val="single"/>
        </w:rPr>
        <w:t>Minimale datapunten vanuit het opbouwgedeelte:</w:t>
      </w:r>
    </w:p>
    <w:p w14:paraId="7C2D3BB3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Tankniveau</w:t>
      </w:r>
    </w:p>
    <w:p w14:paraId="6E58393C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Luchtdruk </w:t>
      </w:r>
    </w:p>
    <w:p w14:paraId="4998B2B3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Pompdruk LD/HD</w:t>
      </w:r>
    </w:p>
    <w:p w14:paraId="020C5945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Pomptemperatuur HD/LD</w:t>
      </w:r>
    </w:p>
    <w:p w14:paraId="2EC9502F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Absolute vacuümdruk </w:t>
      </w:r>
    </w:p>
    <w:p w14:paraId="7C15E3AE" w14:textId="77777777" w:rsidR="00075CE3" w:rsidRDefault="00075CE3" w:rsidP="00075CE3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Actieve alarmen (rode en oranje lampen), per alarm een datapunt (bijvoorbeeld; </w:t>
      </w:r>
      <w:proofErr w:type="spellStart"/>
      <w:r>
        <w:rPr>
          <w:rFonts w:eastAsia="Times New Roman"/>
        </w:rPr>
        <w:t>cavitatie</w:t>
      </w:r>
      <w:proofErr w:type="spellEnd"/>
      <w:r>
        <w:rPr>
          <w:rFonts w:eastAsia="Times New Roman"/>
        </w:rPr>
        <w:t xml:space="preserve"> alarm, temperatuur alarm, hydrauliekfilter verstopt, etc.)</w:t>
      </w:r>
    </w:p>
    <w:p w14:paraId="6ECC7B6D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Draaiuren pomp</w:t>
      </w:r>
    </w:p>
    <w:p w14:paraId="35A7F01F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HD/LD pomp actief</w:t>
      </w:r>
    </w:p>
    <w:p w14:paraId="06B3A1EB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Blauwlicht actief</w:t>
      </w:r>
    </w:p>
    <w:p w14:paraId="345760E1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Sirene actief</w:t>
      </w:r>
    </w:p>
    <w:p w14:paraId="172C6D89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Knipperlicht links</w:t>
      </w:r>
    </w:p>
    <w:p w14:paraId="1E72D36C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Knipperlicht rechts</w:t>
      </w:r>
    </w:p>
    <w:p w14:paraId="3625A7FB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Accuspanning</w:t>
      </w:r>
    </w:p>
    <w:p w14:paraId="5DAA288A" w14:textId="77777777" w:rsidR="00075CE3" w:rsidRDefault="00075CE3" w:rsidP="00075CE3"/>
    <w:p w14:paraId="1131E11C" w14:textId="77777777" w:rsidR="007C334F" w:rsidRDefault="007C334F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25FA9B8E" w14:textId="77777777" w:rsidR="007C334F" w:rsidRDefault="007C334F" w:rsidP="00075CE3">
      <w:pPr>
        <w:rPr>
          <w:b/>
          <w:bCs/>
          <w:u w:val="single"/>
        </w:rPr>
      </w:pPr>
    </w:p>
    <w:p w14:paraId="63E22699" w14:textId="4195AC2A" w:rsidR="00075CE3" w:rsidRDefault="00075CE3" w:rsidP="00075CE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Minimale datapunten vanuit het chassis </w:t>
      </w:r>
    </w:p>
    <w:p w14:paraId="75EFAE12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Neutraal actief</w:t>
      </w:r>
    </w:p>
    <w:p w14:paraId="06F5D75D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Voetrem</w:t>
      </w:r>
    </w:p>
    <w:p w14:paraId="2053B0C7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Handrem</w:t>
      </w:r>
    </w:p>
    <w:p w14:paraId="45B1794A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 xml:space="preserve">Snelheid </w:t>
      </w:r>
    </w:p>
    <w:p w14:paraId="4486F229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Kilometerstand</w:t>
      </w:r>
    </w:p>
    <w:p w14:paraId="0804E66A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Brandstofniveau</w:t>
      </w:r>
    </w:p>
    <w:p w14:paraId="3F0829FA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Brandstofverbruik</w:t>
      </w:r>
    </w:p>
    <w:p w14:paraId="373F41E0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Actueel afgegeven vermogen (0-100%) t.o.v. nominaal</w:t>
      </w:r>
    </w:p>
    <w:p w14:paraId="10CEF0FD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Brandstofverbruik cumulatief</w:t>
      </w:r>
    </w:p>
    <w:p w14:paraId="6DFFDFBE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Actieve alarmen (rode en oranje lampen), per alarm een datapunt (voorbeelden, niveau koelvloeistof laag, olie niveau laag etc.)</w:t>
      </w:r>
    </w:p>
    <w:p w14:paraId="0C3760F5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proofErr w:type="spellStart"/>
      <w:r>
        <w:t>PTO’s</w:t>
      </w:r>
      <w:proofErr w:type="spellEnd"/>
      <w:r>
        <w:t xml:space="preserve"> AAN/UIT </w:t>
      </w:r>
    </w:p>
    <w:p w14:paraId="438F3DE4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Bandenspanning</w:t>
      </w:r>
    </w:p>
    <w:p w14:paraId="69463814" w14:textId="77777777" w:rsidR="00075CE3" w:rsidRDefault="00075CE3" w:rsidP="00075CE3">
      <w:pPr>
        <w:numPr>
          <w:ilvl w:val="0"/>
          <w:numId w:val="2"/>
        </w:numPr>
        <w:spacing w:after="0" w:line="240" w:lineRule="auto"/>
        <w:ind w:left="770"/>
      </w:pPr>
      <w:r>
        <w:t>AD-BLUE niveau</w:t>
      </w:r>
    </w:p>
    <w:p w14:paraId="45E258D1" w14:textId="77777777" w:rsidR="00075CE3" w:rsidRDefault="00075CE3" w:rsidP="00075CE3">
      <w:pPr>
        <w:ind w:left="770"/>
      </w:pPr>
    </w:p>
    <w:p w14:paraId="177625F1" w14:textId="7908BFCE" w:rsidR="00075CE3" w:rsidRDefault="00075CE3" w:rsidP="00075CE3">
      <w:r>
        <w:t xml:space="preserve">De genoemde parameters dienen via de </w:t>
      </w:r>
      <w:proofErr w:type="spellStart"/>
      <w:r>
        <w:t>telemetriebox</w:t>
      </w:r>
      <w:proofErr w:type="spellEnd"/>
      <w:r>
        <w:t xml:space="preserve"> te worden ontsloten. De opdrachtnemer dient met de leverancier van de </w:t>
      </w:r>
      <w:proofErr w:type="spellStart"/>
      <w:r>
        <w:t>telemetriebox</w:t>
      </w:r>
      <w:proofErr w:type="spellEnd"/>
      <w:r>
        <w:t xml:space="preserve"> af te stemmen op welke wijze de data dient te word</w:t>
      </w:r>
      <w:r w:rsidR="00400204">
        <w:t>en</w:t>
      </w:r>
      <w:r>
        <w:t xml:space="preserve"> aangeboden en onderling de verdere details af te stemmen. Dit maakt onderdeel uit van de opdracht. </w:t>
      </w:r>
    </w:p>
    <w:p w14:paraId="5A433B18" w14:textId="77777777" w:rsidR="00075CE3" w:rsidRDefault="00075CE3"/>
    <w:sectPr w:rsidR="00075CE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0858" w14:textId="77777777" w:rsidR="00D90DCC" w:rsidRDefault="00D90DCC" w:rsidP="00D90DCC">
      <w:pPr>
        <w:spacing w:after="0" w:line="240" w:lineRule="auto"/>
      </w:pPr>
      <w:r>
        <w:separator/>
      </w:r>
    </w:p>
  </w:endnote>
  <w:endnote w:type="continuationSeparator" w:id="0">
    <w:p w14:paraId="7E6CC4EF" w14:textId="77777777" w:rsidR="00D90DCC" w:rsidRDefault="00D90DCC" w:rsidP="00D90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7E601" w14:textId="77777777" w:rsidR="00D90DCC" w:rsidRDefault="00D90DCC" w:rsidP="00D90DCC">
      <w:pPr>
        <w:spacing w:after="0" w:line="240" w:lineRule="auto"/>
      </w:pPr>
      <w:r>
        <w:separator/>
      </w:r>
    </w:p>
  </w:footnote>
  <w:footnote w:type="continuationSeparator" w:id="0">
    <w:p w14:paraId="4E4D0A5C" w14:textId="77777777" w:rsidR="00D90DCC" w:rsidRDefault="00D90DCC" w:rsidP="00D90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5713" w14:textId="3B4E913A" w:rsidR="00D90DCC" w:rsidRDefault="00D14589">
    <w:pPr>
      <w:pStyle w:val="Koptekst"/>
    </w:pPr>
    <w:r>
      <w:rPr>
        <w:noProof/>
      </w:rPr>
      <w:drawing>
        <wp:inline distT="0" distB="0" distL="0" distR="0" wp14:anchorId="135D7266" wp14:editId="02FA7DD6">
          <wp:extent cx="1397358" cy="456754"/>
          <wp:effectExtent l="0" t="0" r="0" b="635"/>
          <wp:docPr id="1" name="Afbeelding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3120" cy="4619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C334F">
      <w:rPr>
        <w:b/>
        <w:noProof/>
        <w:color w:val="EB8F15"/>
        <w:sz w:val="44"/>
        <w:szCs w:val="44"/>
      </w:rPr>
      <w:t xml:space="preserve">                                          </w:t>
    </w:r>
    <w:r w:rsidR="007C334F">
      <w:rPr>
        <w:b/>
        <w:noProof/>
        <w:color w:val="EB8F15"/>
        <w:sz w:val="44"/>
        <w:szCs w:val="44"/>
      </w:rPr>
      <w:drawing>
        <wp:inline distT="0" distB="0" distL="0" distR="0" wp14:anchorId="65C34D9F" wp14:editId="1085B8E3">
          <wp:extent cx="1661374" cy="377628"/>
          <wp:effectExtent l="0" t="0" r="0" b="3810"/>
          <wp:docPr id="3" name="Afbeelding 2" descr="Afbeelding met tekst, clipar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Afbeelding met tekst, clipar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939" cy="389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94789"/>
    <w:multiLevelType w:val="hybridMultilevel"/>
    <w:tmpl w:val="9B5EF6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34587"/>
    <w:multiLevelType w:val="hybridMultilevel"/>
    <w:tmpl w:val="1B4811B6"/>
    <w:lvl w:ilvl="0" w:tplc="0413000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num w:numId="1" w16cid:durableId="781655861">
    <w:abstractNumId w:val="0"/>
  </w:num>
  <w:num w:numId="2" w16cid:durableId="2080057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E3"/>
    <w:rsid w:val="00075CE3"/>
    <w:rsid w:val="001E2241"/>
    <w:rsid w:val="00400204"/>
    <w:rsid w:val="005A1F13"/>
    <w:rsid w:val="007C334F"/>
    <w:rsid w:val="00880E72"/>
    <w:rsid w:val="00A00AB7"/>
    <w:rsid w:val="00C36DAE"/>
    <w:rsid w:val="00C77C9E"/>
    <w:rsid w:val="00CA7B99"/>
    <w:rsid w:val="00D14589"/>
    <w:rsid w:val="00D9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BE878"/>
  <w15:chartTrackingRefBased/>
  <w15:docId w15:val="{D9613010-2130-44C5-9C73-DEB6B0AE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160" w:line="259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">
    <w:name w:val="normaltextrun"/>
    <w:basedOn w:val="Standaardalinea-lettertype"/>
    <w:rsid w:val="00075CE3"/>
  </w:style>
  <w:style w:type="character" w:customStyle="1" w:styleId="eop">
    <w:name w:val="eop"/>
    <w:basedOn w:val="Standaardalinea-lettertype"/>
    <w:rsid w:val="00075CE3"/>
  </w:style>
  <w:style w:type="paragraph" w:styleId="Lijstalinea">
    <w:name w:val="List Paragraph"/>
    <w:basedOn w:val="Standaard"/>
    <w:uiPriority w:val="34"/>
    <w:qFormat/>
    <w:rsid w:val="00075CE3"/>
    <w:pPr>
      <w:spacing w:after="0" w:line="240" w:lineRule="auto"/>
      <w:ind w:left="720"/>
    </w:pPr>
    <w:rPr>
      <w:rFonts w:ascii="Calibri" w:hAnsi="Calibri" w:cs="Calibri"/>
    </w:rPr>
  </w:style>
  <w:style w:type="paragraph" w:styleId="Koptekst">
    <w:name w:val="header"/>
    <w:basedOn w:val="Standaard"/>
    <w:link w:val="KoptekstChar"/>
    <w:uiPriority w:val="99"/>
    <w:unhideWhenUsed/>
    <w:rsid w:val="00D90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90DCC"/>
  </w:style>
  <w:style w:type="paragraph" w:styleId="Voettekst">
    <w:name w:val="footer"/>
    <w:basedOn w:val="Standaard"/>
    <w:link w:val="VoettekstChar"/>
    <w:uiPriority w:val="99"/>
    <w:unhideWhenUsed/>
    <w:rsid w:val="00D90D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90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ecc2f-6c2a-4272-95e3-995d1e5273a3" xsi:nil="true"/>
    <lcf76f155ced4ddcb4097134ff3c332f xmlns="19869326-704d-48c7-8ef8-6ae1518b7f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CB8605786B8419ACAD407F4A49926" ma:contentTypeVersion="16" ma:contentTypeDescription="Een nieuw document maken." ma:contentTypeScope="" ma:versionID="fcdd2451eca9697dbd96afb26dfd0472">
  <xsd:schema xmlns:xsd="http://www.w3.org/2001/XMLSchema" xmlns:xs="http://www.w3.org/2001/XMLSchema" xmlns:p="http://schemas.microsoft.com/office/2006/metadata/properties" xmlns:ns2="19869326-704d-48c7-8ef8-6ae1518b7f58" xmlns:ns3="3dbecc2f-6c2a-4272-95e3-995d1e5273a3" targetNamespace="http://schemas.microsoft.com/office/2006/metadata/properties" ma:root="true" ma:fieldsID="35c161de7c7ce46eb95232dac74e8fec" ns2:_="" ns3:_="">
    <xsd:import namespace="19869326-704d-48c7-8ef8-6ae1518b7f58"/>
    <xsd:import namespace="3dbecc2f-6c2a-4272-95e3-995d1e5273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69326-704d-48c7-8ef8-6ae1518b7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cc2f-6c2a-4272-95e3-995d1e5273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90f97b-b70e-42dd-9b83-daec6f01c527}" ma:internalName="TaxCatchAll" ma:showField="CatchAllData" ma:web="3dbecc2f-6c2a-4272-95e3-995d1e527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C6852-4D89-4AE1-8E9E-74035A474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374B3A-FE6B-49B4-8350-45AE8914A392}">
  <ds:schemaRefs>
    <ds:schemaRef ds:uri="http://schemas.microsoft.com/office/2006/metadata/properties"/>
    <ds:schemaRef ds:uri="http://schemas.microsoft.com/office/infopath/2007/PartnerControls"/>
    <ds:schemaRef ds:uri="ca0eeff1-dfcd-4dbb-8646-75c531212798"/>
    <ds:schemaRef ds:uri="34c06ee7-0065-4eb6-978e-e89769ed5f26"/>
    <ds:schemaRef ds:uri="3dbecc2f-6c2a-4272-95e3-995d1e5273a3"/>
    <ds:schemaRef ds:uri="19869326-704d-48c7-8ef8-6ae1518b7f58"/>
  </ds:schemaRefs>
</ds:datastoreItem>
</file>

<file path=customXml/itemProps3.xml><?xml version="1.0" encoding="utf-8"?>
<ds:datastoreItem xmlns:ds="http://schemas.openxmlformats.org/officeDocument/2006/customXml" ds:itemID="{ECDFF7BB-5FA9-4D09-B2EB-E321BEFDD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69326-704d-48c7-8ef8-6ae1518b7f58"/>
    <ds:schemaRef ds:uri="3dbecc2f-6c2a-4272-95e3-995d1e527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Meijer, Claus</dc:creator>
  <cp:keywords/>
  <dc:description/>
  <cp:lastModifiedBy>Elzakker-Dragt, Maike van</cp:lastModifiedBy>
  <cp:revision>4</cp:revision>
  <dcterms:created xsi:type="dcterms:W3CDTF">2023-05-04T07:59:00Z</dcterms:created>
  <dcterms:modified xsi:type="dcterms:W3CDTF">2023-05-24T08:46:00Z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0x010100EE038F087E6D0B4F976A3C3CC337D9E4</vt:lpwstr>
  </property>
  <property fmtid="{D5CDD505-2E9C-101B-9397-08002B2CF9AE}" pid="3" name="MediaServiceImageTags">
    <vt:lpwstr/>
  </property>
</Properties>
</file>